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67" w:after="0"/>
        <w:ind w:right="221" w:hanging="0"/>
        <w:rPr/>
      </w:pPr>
      <w:r>
        <w:rPr/>
        <w:t xml:space="preserve">    </w:t>
      </w:r>
    </w:p>
    <w:p>
      <w:pPr>
        <w:pStyle w:val="Style16"/>
        <w:spacing w:lineRule="exact" w:line="322"/>
        <w:ind w:left="866" w:right="856" w:hanging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План</w:t>
      </w:r>
    </w:p>
    <w:p>
      <w:pPr>
        <w:pStyle w:val="Style16"/>
        <w:ind w:left="866" w:right="857" w:hanging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pacing w:val="-6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мероприятий учреждений культуры Курганской области, посвященных Году Защитника Отечества  </w:t>
      </w:r>
    </w:p>
    <w:p>
      <w:pPr>
        <w:pStyle w:val="Style16"/>
        <w:spacing w:before="6"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Style w:val="TableNormal"/>
        <w:tblW w:w="15255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04"/>
        <w:gridCol w:w="2955"/>
        <w:gridCol w:w="7591"/>
        <w:gridCol w:w="2504"/>
      </w:tblGrid>
      <w:tr>
        <w:trPr>
          <w:trHeight w:val="642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Дата 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Место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 w:before="0" w:after="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проведения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354" w:right="343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rFonts w:ascii="Arial" w:hAnsi="Arial"/>
                <w:b/>
                <w:bCs/>
                <w:color w:val="050505"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мероприятия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 w:before="0" w:after="0"/>
              <w:ind w:left="354" w:right="34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и краткое</w:t>
            </w:r>
            <w:r>
              <w:rPr>
                <w:rFonts w:ascii="Arial" w:hAnsi="Arial"/>
                <w:b/>
                <w:bCs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содержание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322" w:right="32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Ответственный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 w:before="0" w:after="0"/>
              <w:ind w:left="322" w:right="323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исполнитель</w:t>
            </w:r>
          </w:p>
        </w:tc>
      </w:tr>
      <w:tr>
        <w:trPr>
          <w:trHeight w:val="582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Январь – декабрь (еженедельно)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ГАУ «КОДНТ»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Занятия и кинопоказы студии любительского кинотворчества «Кадр», киноклубов «Ветеран»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Январь – декабрь (еженедельно)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ГАУ «КОДНТ»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kern w:val="2"/>
                <w:sz w:val="24"/>
                <w:szCs w:val="24"/>
                <w:lang w:eastAsia="en-US" w:bidi="ar-SA"/>
              </w:rPr>
              <w:t>Акция «Тепло для солдата» (плетение маск-сетей, сбор гуманитарного груза)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129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Январь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 и учебные заведения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Урок-хроника «День снятия блокады Ленинграда»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(Узнают, что значила для ленинградцев Дорога жизни, о голоде, холоде, бомбардировках, о маленькой девочке Тане Савичевой, чей дневник стал примером безграничного мужества горожан и летописью блокады)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им. А. К. Югова»</w:t>
            </w:r>
          </w:p>
        </w:tc>
      </w:tr>
      <w:tr>
        <w:trPr>
          <w:trHeight w:val="82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Январь – Февраль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Дом-музей декабристов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Мероприятия: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«Дети. Блокада»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«Записки блокадного человека»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7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Январь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Музей истории города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Январь 2025 - выступление с поэтической композицией «Ленинград» народного театра «Суббота», посвященное Дню снятия блокады Ленинграда.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129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Январь - август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Региональный этап Всероссийского конкурса «Читаем Альберта Лиханова: книги о совести и доброте»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Организаторы регионального этапа конкурса в Курганской области – ГБУК «Курганская областная детско-юношеская библиотека им. В.Ф. Потанина», Курганское областное отделение ООБФ </w:t>
            </w: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«Российский детский фонд».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</w:tr>
      <w:tr>
        <w:trPr>
          <w:trHeight w:val="129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kern w:val="0"/>
                <w:sz w:val="24"/>
                <w:szCs w:val="24"/>
                <w:lang w:val="ru-RU" w:bidi="ar-SA"/>
              </w:rPr>
              <w:t>Февраль – декабрь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Передвижной выставочный проект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«Память поколений. Великая Отечественная война в произведениях художников».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kern w:val="0"/>
                <w:sz w:val="24"/>
                <w:szCs w:val="24"/>
                <w:lang w:val="ru-RU" w:bidi="ar-SA"/>
              </w:rPr>
              <w:t>Выставка произведений из фондов Курганского областного художественного музея им. Г.А. Травникова - живопись, графика, скульптура. На выставке представлены работы, отражающие важнейшие вехи Великой Отечественной войны: оборона Москвы, блокада Ленинграда.   Портреты  ветеранов войны; сюжетные композиции, рассказывающие о героизме русских солдат;  подвиг тружеников тыла   раскрывают тему защитников Отечества.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</w:tr>
      <w:tr>
        <w:trPr>
          <w:trHeight w:val="85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06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Торжественное Открытие Года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ГБПОУ «КОКК»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85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07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Исторический практикум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«Фронтовые письма как исторический источник» в рамках Научного фестиваля «ДЕНЬ НАУКИ»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(Ко Дню российской науки)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</w:tr>
      <w:tr>
        <w:trPr>
          <w:trHeight w:val="85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10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Открытие экспозиции «Локальные конфликты XX-XXI вв.»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</w:tr>
      <w:tr>
        <w:trPr>
          <w:trHeight w:val="69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16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Концерт выходного дня. Театр песни «Маленький город».  «БлокАДА»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eastAsia="en-US" w:bidi="ar-SA"/>
              </w:rPr>
              <w:t>ГБПОУ «КОКК»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64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18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Выставка «Сохраним Победу вместе» из фондов Курганского областного краеведческого  музея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«КОМО»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Февраль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 и учебные заведения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Урок-хроника «Сталинград»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(Узнают о мощном наступлении гитлеровцев на Дон и Волгу, о создании Сталинградского фронта, о битве за Мамаев Курган, которая длилась 135 суток, о пленении фельдмаршала Паулюса генералом Михаилом Шумиловым - </w:t>
            </w:r>
            <w:r>
              <w:rPr>
                <w:rStyle w:val="Strong"/>
                <w:rFonts w:cs="Segoe UI" w:ascii="Arial" w:hAnsi="Arial"/>
                <w:b w:val="false"/>
                <w:bCs w:val="false"/>
                <w:color w:val="050505"/>
                <w:kern w:val="0"/>
                <w:sz w:val="24"/>
                <w:szCs w:val="24"/>
                <w:lang w:eastAsia="en-US" w:bidi="ar-SA"/>
              </w:rPr>
              <w:t>нашим земляком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им. А. К. Югова»</w:t>
            </w:r>
          </w:p>
        </w:tc>
      </w:tr>
      <w:tr>
        <w:trPr>
          <w:trHeight w:val="879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Февраль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Музей истории города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Мероприятие «200 дней мужества. Память о Сталинграде», посвященное завершению Сталинградской битвы.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71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20 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Потанина», 1 корпус, ул. Куйбышева, 43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Концерт «С праздником, Защитники»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На концерте прозвучат патриотические стихи и песни.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</w:tr>
      <w:tr>
        <w:trPr>
          <w:trHeight w:val="71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1097" w:leader="none"/>
              </w:tabs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 xml:space="preserve">21 </w:t>
            </w:r>
            <w:r>
              <w:rPr>
                <w:rFonts w:cs="Arial" w:ascii="Arial" w:hAnsi="Arial"/>
                <w:b/>
                <w:color w:val="000000" w:themeColor="text1"/>
                <w:kern w:val="0"/>
                <w:sz w:val="24"/>
                <w:szCs w:val="24"/>
                <w:lang w:eastAsia="ru-RU" w:bidi="ar-SA"/>
              </w:rPr>
              <w:t>февраля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kern w:val="0"/>
                <w:sz w:val="24"/>
                <w:szCs w:val="24"/>
                <w:lang w:eastAsia="ru-RU" w:bidi="ar-SA"/>
              </w:rPr>
              <w:t>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kern w:val="0"/>
                <w:sz w:val="24"/>
                <w:szCs w:val="24"/>
                <w:lang w:eastAsia="ru-RU" w:bidi="ar-SA"/>
              </w:rPr>
              <w:t>Концерт для участников и семей СВО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kern w:val="0"/>
                <w:sz w:val="24"/>
                <w:szCs w:val="24"/>
                <w:lang w:eastAsia="ru-RU" w:bidi="ar-SA"/>
              </w:rPr>
              <w:t>«Отава Е»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color w:val="000000" w:themeColor="text1"/>
                <w:sz w:val="22"/>
                <w:szCs w:val="24"/>
                <w:lang w:eastAsia="ru-RU"/>
              </w:rPr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b/>
                <w:b/>
                <w:color w:val="050505"/>
                <w:sz w:val="24"/>
                <w:szCs w:val="24"/>
                <w:lang w:val="en-US"/>
              </w:rPr>
            </w:pPr>
            <w:r>
              <w:rPr>
                <w:rFonts w:eastAsia="Calibri" w:cs="Arial" w:ascii="Arial" w:hAnsi="Arial"/>
                <w:b/>
                <w:color w:val="050505"/>
                <w:sz w:val="22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4"/>
                <w:lang w:eastAsia="ru-RU"/>
              </w:rPr>
            </w:r>
          </w:p>
        </w:tc>
      </w:tr>
      <w:tr>
        <w:trPr>
          <w:trHeight w:val="714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27</w:t>
            </w:r>
            <w:r>
              <w:rPr>
                <w:rFonts w:ascii="Arial" w:hAnsi="Arial"/>
                <w:sz w:val="24"/>
                <w:szCs w:val="24"/>
              </w:rPr>
              <w:t>.02.2025г.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Май 2025г.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1"/>
                <w:sz w:val="24"/>
                <w:szCs w:val="24"/>
                <w:shd w:fill="FFFFFF" w:val="clear"/>
              </w:rPr>
              <w:t>Курганский театр драмы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«Старая медаль». </w:t>
            </w:r>
            <w:r>
              <w:rPr>
                <w:rFonts w:ascii="Arial" w:hAnsi="Arial"/>
                <w:sz w:val="24"/>
                <w:szCs w:val="24"/>
                <w:shd w:fill="FFFFFF" w:val="clear"/>
              </w:rPr>
              <w:t xml:space="preserve">Драма. </w:t>
            </w:r>
            <w:r>
              <w:rPr>
                <w:rFonts w:ascii="Arial" w:hAnsi="Arial"/>
                <w:color w:val="000000"/>
                <w:spacing w:val="-1"/>
                <w:sz w:val="24"/>
                <w:szCs w:val="24"/>
              </w:rPr>
              <w:t>80-летию Победы посвящается!</w:t>
              <w:br/>
              <w:t>Спектакль «Старая медаль» поставлен по мотивам произведений курганских писателей – детей и внуков Защитников Отечества.</w:t>
              <w:br/>
              <w:t>Для героев рассказов Сергея Кокорина День Победы был самый святой праздник, впрочем, как и в тысячах советских семей. У фронтовика дяди Яши, приехавшего в гости из деревни, на костюме старинного фасона потемневшая медаль «За отвагу». И вспомнил старый солдат суровые фронтовые годы, когда выполняли главный приказ товарища Сталина «Ни шагу назад!»</w:t>
              <w:br/>
              <w:t>«Полк готовился к обороне, укреплялся. Поставили несколько пулемётных точек прикрывать направление вероятной атаки немцев. А наша – самая передовая…»</w:t>
              <w:br/>
              <w:t>Помним и гордимся вами, солдаты Великой Отечественной!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889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Февраль, 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Арт-кафе КВЦ,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сквер «Гулливер»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г. Кургана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Спектакль «Азбука войны» 12+ </w:t>
            </w: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Театрализованный рассказ по свидетельствам тех, кто выжил в блокадном Ленинграде.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Февраль - 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Областной конкурс чтецов «Рифмы Победы», посвященный 80-летию Победы в Великой Отечественной войне 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В конкурсе могу принять участие дети в возрасте от 7 до 18 лет, которые читают произведения советских и российских поэтов о событиях и героях Великой Отечественной войны на русском языке.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Конкурс проводится в два этапа: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- муниципальный этап - организуют муниципальные детские библиотеки Курганской области.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- областной этап - организует ГБУК «Курганская областная детско-юношеская библиотека им. В.Ф. Потанина». В областном этапе принимают участие победители муниципального этапа, занявшие 1 место.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Февраль - 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Курганский театр драмы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«Театральный батальон». </w:t>
            </w:r>
            <w:r>
              <w:rPr>
                <w:rFonts w:ascii="Arial" w:hAnsi="Arial"/>
                <w:sz w:val="24"/>
                <w:szCs w:val="24"/>
                <w:shd w:fill="FFFFFF" w:val="clear"/>
              </w:rPr>
              <w:t>Онлайн проект.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both"/>
              <w:rPr>
                <w:rFonts w:ascii="Arial" w:hAnsi="Arial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FFFFFF" w:val="clear"/>
              </w:rPr>
              <w:t>На официальной странице театра в ВК еженедельно будут выходить посты об артистах прошедших ВОВ и после работавших в театре.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ГАУ «КТКО»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kern w:val="0"/>
                <w:sz w:val="24"/>
                <w:szCs w:val="24"/>
                <w:lang w:val="ru-RU" w:bidi="ar-SA"/>
              </w:rPr>
              <w:t>20.03.2025 – 27.05.2025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Выставка "Воинство небесное и земное"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Государственный музей истории религии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(г. Санкт-Петербург).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Иконопись, металлопластика, гравюры, офорты, литография, мозаичные панно,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предметы быта XIX – нач. XX вв.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i w:val="false"/>
                <w:i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i w:val="false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kern w:val="0"/>
                <w:sz w:val="24"/>
                <w:szCs w:val="24"/>
                <w:lang w:val="ru-RU" w:bidi="ar-SA"/>
              </w:rPr>
              <w:t>Выставка освещает героические страницы воинской славы русской истории XIII – XX веков: от Невской (1240) и Куликовской (1380) битв до событий Великой Отечественной войны (1941 – 1945).  Представлены образы выдающихся русских полководцев – генералиссимуса А.В. Суворова, маршалов М.И. Кутузова, Г.К. Жукова, адмирала П.С. Нахимова и других.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Март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 СП «Шадринский драматический театр»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Премьера спектакля В. Катаев «Синий платочек»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color w:val="050505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sz w:val="22"/>
                <w:szCs w:val="24"/>
              </w:rPr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 СП «Шадринский драматический театр»</w:t>
            </w:r>
          </w:p>
        </w:tc>
      </w:tr>
      <w:tr>
        <w:trPr>
          <w:trHeight w:val="271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eastAsia="en-US" w:bidi="ar-SA"/>
              </w:rPr>
              <w:t>Март,</w:t>
            </w:r>
          </w:p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eastAsia="en-US" w:bidi="ar-SA"/>
              </w:rPr>
              <w:t>май, июнь, июль, август, сентябрь, декабрь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Дни воинской Славы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eastAsia="en-US" w:bidi="ar-SA"/>
              </w:rPr>
              <w:t>Троицкая площадь,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ЦПКиО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Организация Z-концертов в поддержку российской армии: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Крымская весна,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Победный май,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День памяти и скорби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Время побеждать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День Государственного флага России,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День воссоединения ДНР, ЛНР, Запорожской и Херсонской областей с РФ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Россия-страна героев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День Конституции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51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ГАУ «КОДНТ»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XX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en-US" w:eastAsia="en-US" w:bidi="ar-SA"/>
              </w:rPr>
              <w:t>VII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 xml:space="preserve"> региональный фестиваль молодых исполнителей гражданской и патриотической песни «Родина. Честь. Слава»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1407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Апрель-май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Библиотеки России, муниципальные библиотеки Курганской области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Всероссийская патриотическая акция «Герои войны сегодня и вчера».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shd w:fill="FFFFFF" w:val="clear"/>
                <w:lang w:eastAsia="en-US" w:bidi="ar-SA"/>
              </w:rPr>
              <w:t>Участники проводят мероприятия о героях Великой Отечественной войны и российских военных, выполняющих боевые задачи в рамках СВО, и отчитываются организатору акции о проделанной работе.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i w:val="false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07.03.2025 – 19.05.2025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художественный музей им. Г.А. Травникова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Выставка к 80-летию Победы в Великой Отечественной войне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«КОМО»</w:t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03-05 апреля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«Курганский областной музыкальный колледж им Д.Д.Шостаковича»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II Всероссийский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(X региональный) конкурс пианистов  «Юные дарования»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«Курганский областной музыкальный колледж им Д.Д.Шостаковича»</w:t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22 апреля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12:00, 15:00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 xml:space="preserve">Концерт к 80-летию Победы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. Зауральский симфонический оркестр, солисты филармонии.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  <w:szCs w:val="24"/>
              </w:rPr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25-27 апреля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</w:t>
            </w:r>
          </w:p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«Курганский областной музыкальный колледж им Д.Д.Шостаковича»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VIII Международного (XIII Всероссийского) конкурса-фестиваля баянистов, аккордеонистов и гармонистов «Друг баян» им. В.С. Брызгалина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«Курганский областной музыкальный колледжим Д.Д.Шостаковича»</w:t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Апрель – 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Style w:val="Strong"/>
                <w:rFonts w:cs="Segoe UI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ГБУК «КОУНБ им. А. К. Югова», </w:t>
            </w:r>
            <w:r>
              <w:rPr>
                <w:rStyle w:val="Strong"/>
                <w:rFonts w:eastAsia="Arial Unicode MS" w:cs="Segoe UI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eastAsia="en-US" w:bidi="ar-SA"/>
              </w:rPr>
              <w:t>РЦПБ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Style w:val="Strong"/>
                <w:rFonts w:eastAsia="Arial Unicode MS" w:cs="Segoe UI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eastAsia="en-US" w:bidi="ar-SA"/>
              </w:rPr>
              <w:t xml:space="preserve">Проект «Урок с депутатом и Президентской библиотекой». </w:t>
            </w:r>
            <w:r>
              <w:rPr>
                <w:rFonts w:eastAsia="Arial Unicode MS" w:cs="Segoe UI" w:ascii="Arial" w:hAnsi="Arial"/>
                <w:kern w:val="0"/>
                <w:sz w:val="24"/>
                <w:szCs w:val="24"/>
                <w:shd w:fill="FFFFFF" w:val="clear"/>
                <w:lang w:eastAsia="en-US" w:bidi="ar-SA"/>
              </w:rPr>
              <w:t>В ходе урока сотрудники библиотеки совместно с представителями депутатского корпуса рассказывают ребятам об уникальных ресурсах, представленных на портале Президентской библиотеки о Второй мировой войне. Участники проводят параллель с событиями и ситуацией в мире на сегодняшний день (для 10, 11 классов, студентов)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ГБУК «КОУНБ им. А. К. Югова»</w:t>
            </w:r>
          </w:p>
        </w:tc>
      </w:tr>
      <w:tr>
        <w:trPr>
          <w:trHeight w:val="161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Март-апрель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Конкурс сочинений «День Победы в моей семье».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Участники конкурса поделятся информацией о родственниках-участниках войны и тыла, а также традициями празднования Дня Победы в их семьях. Победители будут награждены дипломами и памятными призами. Конкурсные работы будут включены в итоговый сборник.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89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Март-апрель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ГБОУДПО «КОУМЦ по художественному образованию»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  <w:t>V</w:t>
            </w:r>
            <w:r>
              <w:rPr>
                <w:rFonts w:cs="Times New Roman"/>
                <w:kern w:val="0"/>
                <w:sz w:val="24"/>
                <w:szCs w:val="24"/>
                <w:lang w:eastAsia="en-US" w:bidi="ar-SA"/>
              </w:rPr>
              <w:t xml:space="preserve"> Областной конкурс среди обучающихся ДМШ и ДШИ «Играем с удовольствием!»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(общее фортепиано)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ГБОУДПО «КОУМЦ по художественному образованию»</w:t>
            </w:r>
          </w:p>
        </w:tc>
      </w:tr>
      <w:tr>
        <w:trPr>
          <w:trHeight w:val="79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Март-апрель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ГБОУДПО «КОУМЦ по художественному образованию»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Региональный конкурс по композиции «Праздничный калейдоскоп» (для ДХШ, ДШИ)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ГБОУДПО «КОУМЦ по художественному образованию»</w:t>
            </w:r>
          </w:p>
        </w:tc>
      </w:tr>
      <w:tr>
        <w:trPr>
          <w:trHeight w:val="79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18 апреля в 18:00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Segoe UI"/>
                <w:color w:val="050505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sz w:val="22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Дом-музей декабристов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Литературно-музыкальный вечер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«Нарышкинская пятница «Великой Победе посвящается…»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161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25 апреля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 xml:space="preserve">Всероссийская научно-практическая конференция  «Великая Отечественная войны: уроки истории». 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 итогам конференции будет издан сборник научных трудов, который будет включен в Российский индекс научного цитирования (РИНЦ)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ГБУК «КОУНБ им. А. К. Югова», КГУ, </w:t>
            </w:r>
            <w:r>
              <w:rPr>
                <w:rStyle w:val="Style14"/>
                <w:rFonts w:cs="Segoe UI" w:ascii="Arial" w:hAnsi="Arial"/>
                <w:i w:val="false"/>
                <w:iCs w:val="false"/>
                <w:color w:val="050505"/>
                <w:kern w:val="0"/>
                <w:sz w:val="24"/>
                <w:szCs w:val="24"/>
                <w:lang w:eastAsia="en-US" w:bidi="ar-SA"/>
              </w:rPr>
              <w:t>ГАСПИКО, ИРОСТ и др.</w:t>
            </w:r>
          </w:p>
        </w:tc>
      </w:tr>
      <w:tr>
        <w:trPr>
          <w:trHeight w:val="161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 СП «Шадринский драматический театр»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Премьера спектакля Молодежной театральной студии Б. Васильев «Завтра была война»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color w:val="050505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sz w:val="22"/>
                <w:szCs w:val="24"/>
              </w:rPr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 СП «Шадринский драматический театр»</w:t>
            </w:r>
          </w:p>
        </w:tc>
      </w:tr>
      <w:tr>
        <w:trPr>
          <w:trHeight w:val="78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«Диктант Победы». Открытая площадка Международного исторического диктанта на тему событий Великой Отечественной войны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 и региональный оператор диктанта</w:t>
            </w:r>
          </w:p>
        </w:tc>
      </w:tr>
      <w:tr>
        <w:trPr>
          <w:trHeight w:val="78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Международный литературно-патриотический диктант «Читай, пиши и помни!»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Участники диктанта ответят на вопросы, составленные по литературным произведениям, посвященным Великой Отечественной войне.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78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23 апреля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eastAsia="en-US" w:bidi="ar-SA"/>
              </w:rPr>
              <w:t xml:space="preserve">Детская филармония. К 80-летию Победы 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eastAsia="en-US" w:bidi="ar-SA"/>
              </w:rPr>
              <w:t>«Люблю тебя, Родина»</w:t>
            </w:r>
          </w:p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Солисты и творческие коллективы ДШИ  и ДМШ г. Кургана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>
          <w:trHeight w:val="1249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24.04.2025–08.05.2025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Онлайн-квест «Ожившие памятники Победы», представляет собой командное соревнование с элементами игры, участники которого должны найти ответы на вопросы, посвященные памятникам Великой Отечественной войны. По итогам квеста определяют победителей и вручают им призы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«КОМО»</w:t>
            </w:r>
          </w:p>
        </w:tc>
      </w:tr>
      <w:tr>
        <w:trPr>
          <w:trHeight w:val="599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Апрель-май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Литературно-музыкальная программа  программа</w:t>
            </w:r>
          </w:p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«Победа остается молодой»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599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Апрель-август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Музей истории города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0" w:name="_GoBack4"/>
            <w:bookmarkEnd w:id="0"/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Выставка к 80-летию Победы в Великой Отечественной войне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Году Защитника Отечества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 Музее истории города Кургана.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85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Февраль-май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театр д</w:t>
            </w:r>
            <w:bookmarkStart w:id="1" w:name="_GoBack3"/>
            <w:bookmarkEnd w:id="1"/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рамы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Спектакль «Старая медаль». Спектакль, основой которого станут произведения авторов из Курганской области. Режиссёр А. Бутаков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  <w:bookmarkStart w:id="2" w:name="_GoBack1"/>
            <w:bookmarkEnd w:id="2"/>
          </w:p>
        </w:tc>
      </w:tr>
      <w:tr>
        <w:trPr>
          <w:trHeight w:val="1068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Апрель-май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Открытые площадки  на территории Курганской области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Организация и проведение областной акции «Победная весна» (выступление творческих, хоровых, хореографических коллективов Курганской области с патриотической программой) на открытых площадках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Управление культуры Курганской области, Администрации муниципальных/городских округов</w:t>
            </w:r>
          </w:p>
        </w:tc>
      </w:tr>
      <w:tr>
        <w:trPr>
          <w:trHeight w:val="1612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Апрель-май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 и учебные заведения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Урок-хроника «Долгий путь к Победе! Битва за Берлин!»</w:t>
            </w:r>
          </w:p>
          <w:p>
            <w:pPr>
              <w:pStyle w:val="Normal"/>
              <w:widowControl w:val="false"/>
              <w:shd w:val="clear" w:color="auto" w:fill="F9FAFA"/>
              <w:suppressAutoHyphens w:val="true"/>
              <w:spacing w:before="0" w:after="0"/>
              <w:jc w:val="both"/>
              <w:rPr/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(</w:t>
            </w: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Узнают о последней решающей битве в Великой Отечественной войне, о том, как тяжело складывались бои за Зееловские высоты, о встрече на Эльбе и взятии Рейхстага, водружении знамени Егоровым и Кантария и подписании акта о безоговорочной капитуляции. Знакомство</w:t>
            </w:r>
            <w:r>
              <w:rPr>
                <w:rFonts w:eastAsia="Calibri" w:cs="Segoe UI" w:ascii="Arial" w:hAnsi="Arial" w:eastAsiaTheme="minorHAnsi"/>
                <w:color w:val="050505"/>
                <w:kern w:val="0"/>
                <w:sz w:val="24"/>
                <w:szCs w:val="24"/>
                <w:lang w:eastAsia="en-US" w:bidi="ar-SA"/>
              </w:rPr>
              <w:t xml:space="preserve"> с электронной «Книгой Памяти Курганской области»; коллекцией книг патриотической тематики и разделами сайта </w:t>
            </w:r>
            <w:hyperlink r:id="rId2">
              <w:r>
                <w:rPr>
                  <w:rFonts w:eastAsia="Calibri" w:cs="Segoe UI" w:ascii="Arial" w:hAnsi="Arial" w:eastAsiaTheme="minorHAnsi"/>
                  <w:color w:val="050505"/>
                  <w:kern w:val="0"/>
                  <w:sz w:val="24"/>
                  <w:szCs w:val="24"/>
                  <w:lang w:eastAsia="en-US" w:bidi="ar-SA"/>
                </w:rPr>
                <w:t>«Память Зауралья»</w:t>
              </w:r>
            </w:hyperlink>
            <w:r>
              <w:rPr>
                <w:rFonts w:eastAsia="Calibri" w:cs="Segoe UI" w:ascii="Arial" w:hAnsi="Arial" w:eastAsiaTheme="minorHAnsi"/>
                <w:color w:val="050505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</w:t>
            </w:r>
          </w:p>
        </w:tc>
      </w:tr>
      <w:tr>
        <w:trPr>
          <w:trHeight w:val="57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09 мая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май-август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Городской парк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eastAsia="en-US" w:bidi="ar-SA"/>
              </w:rPr>
              <w:t>Старт патриотического проекта «Фронтовой кинотеатр»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718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Литературно-исторический чемпионат «По военной тропе с книгой». Цель чемпионата - приобщение детей и подростков к чтению литературы военной тематики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61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Поэтический батл «Священный бой поэзии строкой»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Участники батла читают стихотворения писателей фронтовиков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615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Курганская филармония и муниципальные округа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 xml:space="preserve">Цикл концертов, военных программ и концерт Зауральского симфонического оркестра, посвященный 80-й годовщины Победы в Великой Отечественной войне 1941-1945 годов 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388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театр драмы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Спектакль-концерт «Дорога на Берлин», режиссер     Е. Гришин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96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70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4-7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04" w:right="700" w:hanging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>Д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>воровые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14" w:right="10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площадки</w:t>
            </w:r>
            <w:r>
              <w:rPr>
                <w:rFonts w:ascii="Arial" w:hAnsi="Arial"/>
                <w:color w:val="050505"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rFonts w:ascii="Arial" w:hAnsi="Arial"/>
                <w:color w:val="050505"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месту</w:t>
            </w:r>
            <w:r>
              <w:rPr>
                <w:rFonts w:ascii="Arial" w:hAnsi="Arial"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жительства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ветеранов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36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Акция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«Концерт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одного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ветерана»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36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(выездные</w:t>
            </w:r>
            <w:r>
              <w:rPr>
                <w:rFonts w:ascii="Arial" w:hAnsi="Arial"/>
                <w:color w:val="050505"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концертные</w:t>
            </w:r>
            <w:r>
              <w:rPr>
                <w:rFonts w:ascii="Arial" w:hAnsi="Arial"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поздравительные бригады)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 «КДЦ», 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 «ГЦКиД»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4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5-6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3" w:right="24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>Торговые</w:t>
            </w:r>
            <w:r>
              <w:rPr>
                <w:rFonts w:ascii="Arial" w:hAnsi="Arial"/>
                <w:color w:val="050505"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центры города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7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Акция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«Георгиевская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ленточка»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9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</w:t>
            </w:r>
            <w:r>
              <w:rPr>
                <w:rFonts w:ascii="Arial" w:hAnsi="Arial"/>
                <w:color w:val="050505"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Дом</w:t>
            </w:r>
            <w:r>
              <w:rPr>
                <w:rFonts w:ascii="Arial" w:hAnsi="Arial"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молодёжи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06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Выставка детских рисунков «Слава победителю!», посвященная 80-летию Победы в Великой Отечественной войне 1941-1945 годов 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«КОМО»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07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краеведческий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Выставка «Эхо войны» из фондов Курганского областного краеведческого музея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08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1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Торжественное мероприятие, посвященное 80-й годовщины Победы в Великой Отечественной войне 1941-1945 годов  </w:t>
            </w:r>
            <w:r>
              <w:rPr>
                <w:rFonts w:cs="Calibri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51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08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Курганский областной краеведческ</w:t>
            </w:r>
            <w:bookmarkStart w:id="3" w:name="_GoBack2"/>
            <w:bookmarkEnd w:id="3"/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ий музей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Культурно-просветительское мероприятие «Во Славу Отечества!» (выступление творческих коллективов, мастер-классы, интерактивные мероприятия)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770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57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08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57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Площадь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им.</w:t>
            </w:r>
            <w:r>
              <w:rPr>
                <w:rFonts w:ascii="Arial" w:hAnsi="Arial"/>
                <w:color w:val="050505"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Жукова г. Кургана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18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Старт автопробега «Дорога к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ветерану» (поздравление</w:t>
            </w:r>
            <w:r>
              <w:rPr>
                <w:rFonts w:ascii="Arial" w:hAnsi="Arial"/>
                <w:color w:val="050505"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ветеранов)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31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Партия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«Единая</w:t>
            </w:r>
            <w:r>
              <w:rPr>
                <w:rFonts w:ascii="Arial" w:hAnsi="Arial"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Россия». 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 «ГЦКиД»</w:t>
            </w:r>
          </w:p>
        </w:tc>
      </w:tr>
      <w:tr>
        <w:trPr>
          <w:trHeight w:val="304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10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08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10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Аллея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Славы г. Кургана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Акция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«Свеча</w:t>
            </w:r>
            <w:r>
              <w:rPr>
                <w:rFonts w:ascii="Arial" w:hAnsi="Arial"/>
                <w:color w:val="050505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памяти»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 «ГЦКиД»</w:t>
            </w:r>
          </w:p>
        </w:tc>
      </w:tr>
      <w:tr>
        <w:trPr>
          <w:trHeight w:val="834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74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50505"/>
                <w:spacing w:val="1"/>
                <w:w w:val="95"/>
                <w:kern w:val="0"/>
                <w:sz w:val="24"/>
                <w:szCs w:val="24"/>
                <w:lang w:eastAsia="en-US" w:bidi="ar-SA"/>
              </w:rPr>
              <w:t>09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74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50505"/>
                <w:spacing w:val="1"/>
                <w:w w:val="95"/>
                <w:kern w:val="0"/>
                <w:sz w:val="24"/>
                <w:szCs w:val="24"/>
                <w:lang w:eastAsia="en-US" w:bidi="ar-SA"/>
              </w:rPr>
              <w:t>П</w:t>
            </w:r>
            <w:r>
              <w:rPr>
                <w:rFonts w:ascii="Arial" w:hAnsi="Arial"/>
                <w:b/>
                <w:color w:val="050505"/>
                <w:w w:val="95"/>
                <w:kern w:val="0"/>
                <w:sz w:val="24"/>
                <w:szCs w:val="24"/>
                <w:lang w:eastAsia="en-US" w:bidi="ar-SA"/>
              </w:rPr>
              <w:t xml:space="preserve">лощадь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им.</w:t>
            </w:r>
            <w:r>
              <w:rPr>
                <w:rFonts w:ascii="Arial" w:hAnsi="Arial"/>
                <w:b/>
                <w:color w:val="050505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В.И.</w:t>
            </w:r>
            <w:r>
              <w:rPr>
                <w:rFonts w:ascii="Arial" w:hAnsi="Arial"/>
                <w:b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Ленина г. Кургана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603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Митинг-парад,</w:t>
            </w:r>
            <w:r>
              <w:rPr>
                <w:rFonts w:ascii="Arial" w:hAnsi="Arial"/>
                <w:b/>
                <w:color w:val="050505"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посвящённый</w:t>
            </w:r>
            <w:r>
              <w:rPr>
                <w:rFonts w:ascii="Arial" w:hAnsi="Arial"/>
                <w:b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80-й</w:t>
            </w:r>
            <w:r>
              <w:rPr>
                <w:rFonts w:ascii="Arial" w:hAnsi="Arial"/>
                <w:b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годовщине</w:t>
            </w:r>
            <w:r>
              <w:rPr>
                <w:rFonts w:ascii="Arial" w:hAnsi="Arial"/>
                <w:b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Победы в</w:t>
            </w:r>
            <w:r>
              <w:rPr>
                <w:rFonts w:ascii="Arial" w:hAnsi="Arial"/>
                <w:b/>
                <w:color w:val="050505"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Великой</w:t>
            </w:r>
            <w:r>
              <w:rPr>
                <w:rFonts w:ascii="Arial" w:hAnsi="Arial"/>
                <w:b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Отечественной</w:t>
            </w:r>
            <w:r>
              <w:rPr>
                <w:rFonts w:ascii="Arial" w:hAnsi="Arial"/>
                <w:b/>
                <w:color w:val="050505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войне</w:t>
            </w:r>
            <w:r>
              <w:rPr>
                <w:rFonts w:ascii="Arial" w:hAnsi="Arial"/>
                <w:b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1941-1945 годов и Году Защитника Отечества, Церемония</w:t>
            </w:r>
            <w:r>
              <w:rPr>
                <w:rFonts w:ascii="Arial" w:hAnsi="Arial"/>
                <w:b/>
                <w:color w:val="050505"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торжественного</w:t>
            </w:r>
            <w:r>
              <w:rPr>
                <w:rFonts w:ascii="Arial" w:hAnsi="Arial"/>
                <w:b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открытия</w:t>
            </w:r>
            <w:r>
              <w:rPr>
                <w:rFonts w:ascii="Arial" w:hAnsi="Arial"/>
                <w:b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праздника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МБУ</w:t>
            </w:r>
            <w:r>
              <w:rPr>
                <w:rFonts w:ascii="Arial" w:hAnsi="Arial"/>
                <w:b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b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050505"/>
                <w:kern w:val="0"/>
                <w:sz w:val="24"/>
                <w:szCs w:val="24"/>
                <w:lang w:eastAsia="en-US" w:bidi="ar-SA"/>
              </w:rPr>
              <w:t>Кургана «ГЦКиД»</w:t>
            </w:r>
          </w:p>
        </w:tc>
      </w:tr>
      <w:tr>
        <w:trPr>
          <w:trHeight w:val="520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w w:val="95"/>
                <w:kern w:val="0"/>
                <w:sz w:val="24"/>
                <w:szCs w:val="24"/>
                <w:lang w:eastAsia="en-US" w:bidi="ar-SA"/>
              </w:rPr>
              <w:t>09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w w:val="9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Аллея</w:t>
            </w:r>
            <w:r>
              <w:rPr>
                <w:rFonts w:ascii="Arial" w:hAnsi="Arial"/>
                <w:color w:val="050505"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Славы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 Кургана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35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Церемония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возложения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цветов,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венков</w:t>
            </w:r>
            <w:r>
              <w:rPr>
                <w:rFonts w:ascii="Arial" w:hAnsi="Arial"/>
                <w:color w:val="050505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гирлянд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памятникам</w:t>
            </w:r>
            <w:r>
              <w:rPr>
                <w:rFonts w:ascii="Arial" w:hAnsi="Arial"/>
                <w:color w:val="050505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 обелискам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города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2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Кургана«ГЦКиД»</w:t>
            </w:r>
          </w:p>
        </w:tc>
      </w:tr>
      <w:tr>
        <w:trPr>
          <w:trHeight w:val="52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 xml:space="preserve">09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Сквер «Гулливер»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pacing w:val="1"/>
                <w:kern w:val="0"/>
                <w:sz w:val="24"/>
                <w:szCs w:val="24"/>
                <w:lang w:eastAsia="en-US" w:bidi="ar-SA"/>
              </w:rPr>
              <w:t>г. Кургана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8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Акция «Открытый микрофон», посвященная Победе</w:t>
            </w:r>
            <w:r>
              <w:rPr>
                <w:rFonts w:ascii="Arial" w:hAnsi="Arial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rFonts w:ascii="Arial" w:hAnsi="Arial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Великой</w:t>
            </w:r>
            <w:r>
              <w:rPr>
                <w:rFonts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Отечественной</w:t>
            </w:r>
            <w:r>
              <w:rPr>
                <w:rFonts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войне</w:t>
            </w:r>
            <w:r>
              <w:rPr>
                <w:rFonts w:ascii="Arial" w:hAnsi="Arial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1941-1945</w:t>
            </w:r>
            <w:r>
              <w:rPr>
                <w:rFonts w:ascii="Arial" w:hAnsi="Arial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 xml:space="preserve">годов 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bookmarkStart w:id="4" w:name="_GoBack"/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>ГАУ «КТКО»</w:t>
            </w:r>
            <w:bookmarkEnd w:id="4"/>
          </w:p>
        </w:tc>
      </w:tr>
      <w:tr>
        <w:trPr>
          <w:trHeight w:val="1593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09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Городской сад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 Кургана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35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Посвящается к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Году Защитника Отечества </w:t>
            </w:r>
            <w:r>
              <w:rPr>
                <w:rFonts w:cs="PT Astra Serif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Организация акции «Рио-Рита» - реконструкция атмосферы мая 1945 года в Городском саду г. Кургана.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Мастер-классы по хореографии, игре на музыкальных инструментах, ДПИ, пленэры, концерты,  литературные читки, театрализованные мероприятия, интерактивные программы и фотозоны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2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«КОДНТ»</w:t>
            </w:r>
          </w:p>
        </w:tc>
      </w:tr>
      <w:tr>
        <w:trPr>
          <w:trHeight w:val="130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09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Городской сад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г. Кургана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5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Праздничная программа «Победный май», посвященная 80-ой</w:t>
            </w:r>
            <w:r>
              <w:rPr>
                <w:rFonts w:ascii="Arial" w:hAnsi="Arial"/>
                <w:color w:val="050505"/>
                <w:spacing w:val="-1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годовщине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Победы в</w:t>
            </w:r>
            <w:r>
              <w:rPr>
                <w:rFonts w:ascii="Arial" w:hAnsi="Arial"/>
                <w:color w:val="050505"/>
                <w:spacing w:val="-6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Великой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Отечественной</w:t>
            </w:r>
            <w:r>
              <w:rPr>
                <w:rFonts w:ascii="Arial" w:hAnsi="Arial"/>
                <w:color w:val="050505"/>
                <w:spacing w:val="-5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 xml:space="preserve">войне 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5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Музыкальные номера творческих коллективов г. Кургана,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интерактивная программа,</w:t>
            </w: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 мастер-классы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2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ru-RU" w:bidi="ar-SA"/>
              </w:rPr>
              <w:t>ГБУК «КОДЮБ им. В.Ф. Потанина»</w:t>
            </w:r>
          </w:p>
        </w:tc>
      </w:tr>
      <w:tr>
        <w:trPr>
          <w:trHeight w:val="96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09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Сквер Музея истории города Кургана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Концертная программа, посвященная 80-летию Победы в Великой Отечественной войне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; мастер-классы, фотозона; выставка творческих работ, посвященная Великой Отечественной Войне.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ГАУК «КОМО»</w:t>
            </w:r>
          </w:p>
        </w:tc>
      </w:tr>
      <w:tr>
        <w:trPr>
          <w:trHeight w:val="1211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09 мая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>П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лощади,</w:t>
            </w:r>
            <w:r>
              <w:rPr>
                <w:rFonts w:ascii="Arial" w:hAnsi="Arial"/>
                <w:color w:val="050505"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парки, скверы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8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Концертные интерактивные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площадки</w:t>
            </w:r>
            <w:r>
              <w:rPr>
                <w:rFonts w:ascii="Arial" w:hAnsi="Arial"/>
                <w:color w:val="050505"/>
                <w:spacing w:val="-4"/>
                <w:kern w:val="0"/>
                <w:sz w:val="24"/>
                <w:szCs w:val="24"/>
                <w:lang w:eastAsia="en-US" w:bidi="ar-SA"/>
              </w:rPr>
              <w:t xml:space="preserve"> города Кургана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Кургана«КДЦ», МБУ</w:t>
            </w:r>
            <w:r>
              <w:rPr>
                <w:rFonts w:ascii="Arial" w:hAnsi="Arial"/>
                <w:color w:val="050505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Кургана «ГЦКиД»,</w:t>
            </w:r>
            <w:r>
              <w:rPr>
                <w:rFonts w:ascii="Arial" w:hAnsi="Arial"/>
                <w:color w:val="050505"/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МБУК «БИС г. Кургана»,</w:t>
            </w:r>
            <w:r>
              <w:rPr>
                <w:rFonts w:ascii="Arial" w:hAnsi="Arial"/>
                <w:color w:val="050505"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ДШИ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ДМШ</w:t>
            </w:r>
          </w:p>
        </w:tc>
      </w:tr>
      <w:tr>
        <w:trPr>
          <w:trHeight w:val="121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80-летию Победы в Великой Отечественной войне 1941-1945 годов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Году Защитника Отечества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посвящается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ИТЛ. Проект #ПоемДвором. Литературно-музыкальная композиция «День Победы – праздник всей страны!»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</w:tr>
      <w:tr>
        <w:trPr>
          <w:trHeight w:val="121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80-летию Победы в Великой Отечественной войне 1941-1945 годов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Году Защитника Отечества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посвящается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Презентация «говорящей» книги «Читаем вместе о войне. В рамках записи в книгу войдут произведения о войне общеизвестных российских авторов (О.Берггольц, Ю.Визбор, В Астафьев, В Высоцкий, Р.Гамзатов и другие).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</w:tr>
      <w:tr>
        <w:trPr>
          <w:trHeight w:val="121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05.05.2025 -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12.05.2025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color w:val="050505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sz w:val="22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Общеобразовательные учреждения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80-летию Победы в Великой Отечественной войне 1941-1945 годов </w:t>
            </w:r>
            <w:r>
              <w:rPr>
                <w:rFonts w:eastAsia="Calibri"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Году Защитника Отечества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посвящается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В рамках проекта «Нравственные традиции культуры Отечества. Патриоты» и «Культура для школьников»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Литературно-патриотический час «Вдруг диктор объявил войну»,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Патриотическая беседа «Дети войны»,</w:t>
            </w:r>
          </w:p>
          <w:p>
            <w:pPr>
              <w:pStyle w:val="Style20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Громкие чтения «Читаем детям о войне»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</w:tr>
      <w:tr>
        <w:trPr>
          <w:trHeight w:val="121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17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80-летию Победы в Великой Отечественной войне 1941-1945 годов и Году Защитника Отечества посвящается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 рамках работы клуба «Тифлокинозал» лекторий фильма «Сын полка».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ГКУ ОСБ им. В.Г.Короленко</w:t>
            </w:r>
          </w:p>
        </w:tc>
      </w:tr>
      <w:tr>
        <w:trPr>
          <w:trHeight w:val="581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13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8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К 80-летию Победы и Году Защитника Отечества. Зауральский оркестр народных инструментов, Солист П. Базанов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916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15 мая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8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Музыкальный  спектакль «По ком звонит колокол» (театр песни «Маленький город»). К 80-летию Победы 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96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7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27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pacing w:val="1"/>
                <w:kern w:val="0"/>
                <w:sz w:val="24"/>
                <w:szCs w:val="24"/>
                <w:lang w:eastAsia="en-US" w:bidi="ar-SA"/>
              </w:rPr>
              <w:t>Курганская филармония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48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Военно-патриотический спектакль «На всю оставшуюся жизнь» с участием М. Мустакаевой , Л. Рубан, творческих коллективов Курганской филармонии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0" w:right="324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ГАУ «КТКО»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Апрель-май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Открытые площадки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color w:val="050505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Аллея славы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color w:val="050505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Городской парк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г. Курган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Реализация проекта «Концерт одному ветерану».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color w:val="050505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z w:val="22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Участие в акциях: </w:t>
            </w: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«Открытки ветеранам»,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Всероссийская акция «Георгиевская ленточка»,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«Свеча памяти», «Бессмертный полк»,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>«Венок памяти».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color w:val="050505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Концертные программы Зауральского ансамбля песни и танца  (на открытых площадках города) «Одна весна - одна Победа!».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color w:val="050505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 xml:space="preserve">Театрализованный концерт «И будет месяц май», посвященный 80-летию Победы в великой Отечественной войне» </w:t>
            </w:r>
            <w:r>
              <w:rPr>
                <w:rFonts w:cs="Calibri" w:ascii="Arial" w:hAnsi="Arial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 «Курганский областной колледж культуры»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Парк Победы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kern w:val="0"/>
                <w:sz w:val="24"/>
                <w:szCs w:val="24"/>
                <w:lang w:eastAsia="en-US" w:bidi="ar-SA"/>
              </w:rPr>
              <w:t>Г.Курган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before="0" w:after="0"/>
              <w:ind w:left="219" w:hanging="0"/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  <w:lang w:bidi="ar-SA"/>
              </w:rPr>
              <w:t xml:space="preserve">Концерт Зауральского оркестра духовых инструментов, посвященный 80-летию Победы в Вов  </w:t>
            </w:r>
            <w:r>
              <w:rPr>
                <w:rFonts w:cs="Calibri"/>
                <w:b w:val="false"/>
                <w:color w:val="000000"/>
                <w:kern w:val="0"/>
                <w:sz w:val="24"/>
                <w:szCs w:val="24"/>
                <w:lang w:eastAsia="ru-RU" w:bidi="ar-SA"/>
              </w:rPr>
              <w:t>и Году Защитника Отечества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ГБПОУ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«Курганский областной музыкальный колледж им Д.Д.Шостаковича»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Курганский театр драмы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napToGrid w:val="false"/>
              <w:spacing w:before="0" w:after="0"/>
              <w:ind w:left="219" w:hanging="0"/>
              <w:jc w:val="both"/>
              <w:textAlignment w:val="baselin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ПРЕМЬЕРА спектакля, в основу которого лягут произведения писателей пишущих об СВО.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5"/>
              <w:widowControl w:val="false"/>
              <w:shd w:val="clear" w:color="auto" w:fill="auto"/>
              <w:suppressAutoHyphens w:val="true"/>
              <w:spacing w:lineRule="exact" w:line="274" w:before="0" w:after="0"/>
              <w:ind w:left="12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ГАУ «КТКО»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Ноябрь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Потанинские чтения по теме «И память книга оживит»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В рамках чтений прозвучат доклады о событиях Великой Отечественной войны в творчестве российских писателей В. Астафьева, Б. Васильева, Д. Гранина, В. Потанина и др.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50505"/>
                <w:kern w:val="0"/>
                <w:sz w:val="24"/>
                <w:szCs w:val="24"/>
                <w:lang w:eastAsia="en-US" w:bidi="ar-SA"/>
              </w:rPr>
              <w:t>ГБУК «КОДЮБ им. В.Ф. Потанина»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eastAsia="en-US" w:bidi="ar-SA"/>
              </w:rPr>
              <w:t>09 декабря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ГБУК «КОУНБ им. А. К. Югова»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Презентация второго сборника «О СВОих». Проза, поэзия, публицистика зауральских авторов, посвященных героям СВО.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ГБУК «КОУНБ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Segoe UI" w:ascii="Arial" w:hAnsi="Arial"/>
                <w:b/>
                <w:bCs/>
                <w:color w:val="050505"/>
                <w:kern w:val="0"/>
                <w:sz w:val="24"/>
                <w:szCs w:val="24"/>
                <w:lang w:eastAsia="en-US" w:bidi="ar-SA"/>
              </w:rPr>
              <w:t>им. А. К. Югова»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kern w:val="0"/>
                <w:sz w:val="24"/>
                <w:szCs w:val="24"/>
                <w:lang w:val="ru-RU" w:bidi="ar-SA"/>
              </w:rPr>
              <w:t>19.12.2025 – 01.03.2026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«Иконы на страже земли Русской. Чудотворные иконы Божией Матери».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Музей Русской иконы (г. Москва)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kern w:val="0"/>
                <w:sz w:val="24"/>
                <w:szCs w:val="24"/>
                <w:lang w:val="ru-RU" w:bidi="ar-SA"/>
              </w:rPr>
              <w:t>Выставка икон, символизирующих образ защитницы и хранительницы Земли Русской.  Чудотворные иконы Божией Матери связаны с воинской славой Русского государства, такими, как спасение Смоленска от орд хана Батыя, освобождение Москвы от польских интервентов в смутное время 1612 года, Отечественная война 1812 года.  Казанская Божия Матерь пришла на помощь России в 1941 году  в начале Великой Отечественной войны.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областной художественный музей им. Г.А. Травникова</w:t>
            </w:r>
          </w:p>
        </w:tc>
      </w:tr>
      <w:tr>
        <w:trPr>
          <w:trHeight w:val="1080" w:hRule="atLeast"/>
        </w:trPr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В течении года по заявкам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Образовательные учреждения Курганской области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Передвижной выставочный проект «Обыкновенный нацизм»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900" w:right="340" w:gutter="0" w:header="0" w:top="1060" w:footer="0" w:bottom="28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widowControl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  <w:b/>
      <w:kern w:val="2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Выделение"/>
    <w:basedOn w:val="DefaultParagraphFont"/>
    <w:qFormat/>
    <w:rPr>
      <w:i/>
      <w:i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322" w:hanging="0"/>
      <w:jc w:val="center"/>
    </w:pPr>
    <w:rPr/>
  </w:style>
  <w:style w:type="paragraph" w:styleId="NormalWeb">
    <w:name w:val="Normal (Web)"/>
    <w:basedOn w:val="Normal"/>
    <w:qFormat/>
    <w:pPr>
      <w:spacing w:lineRule="auto" w:line="288" w:before="280" w:after="142"/>
    </w:pPr>
    <w:rPr>
      <w:sz w:val="24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en-US" w:bidi="ar-SA"/>
    </w:rPr>
  </w:style>
  <w:style w:type="paragraph" w:styleId="Western1" w:customStyle="1">
    <w:name w:val="western1"/>
    <w:basedOn w:val="Normal"/>
    <w:qFormat/>
    <w:pPr>
      <w:spacing w:before="280" w:after="0"/>
    </w:pPr>
    <w:rPr>
      <w:rFonts w:ascii="Arial" w:hAnsi="Arial"/>
      <w:sz w:val="20"/>
    </w:rPr>
  </w:style>
  <w:style w:type="paragraph" w:styleId="15" w:customStyle="1">
    <w:name w:val="Основной текст15"/>
    <w:basedOn w:val="Normal"/>
    <w:qFormat/>
    <w:pPr>
      <w:widowControl/>
      <w:shd w:val="clear" w:color="auto" w:fill="FFFFFF"/>
      <w:spacing w:lineRule="atLeast" w:line="0"/>
    </w:pPr>
    <w:rPr>
      <w:color w:val="000000"/>
      <w:kern w:val="2"/>
      <w:sz w:val="23"/>
      <w:szCs w:val="23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myat.kurganobl.ru/?pi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LibreOffice/7.3.1.3$Windows_X86_64 LibreOffice_project/a69ca51ded25f3eefd52d7bf9a5fad8c90b87951</Application>
  <AppVersion>15.0000</AppVersion>
  <Pages>11</Pages>
  <Words>2541</Words>
  <Characters>17179</Characters>
  <CharactersWithSpaces>19375</CharactersWithSpaces>
  <Paragraphs>415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2025-01-20T06:15:00Z</dcterms:created>
  <dc:creator>User</dc:creator>
  <dc:description/>
  <dc:language>ru-RU</dc:language>
  <cp:lastModifiedBy/>
  <dcterms:modified xsi:type="dcterms:W3CDTF">2025-01-23T12:32:11Z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2024-07-18T00:00:00Z</vt:filetime>
  </property>
</Properties>
</file>